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D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F4CB7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4C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Faniw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4CB7" w:rsidRPr="00FF4CB7" w:rsidRDefault="00FF4CB7" w:rsidP="00FF4CB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masasiroma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kacidalan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mia’orad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makakeleng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  <w:t>“ O kacidalan to kita, makakeleng to ko kakarayan ” sa. “ O mipalengaway to faniw no pala ato mipalalay to kalofaofao no lotok kona kakeleng, wa ira to ko liyot a faniw malengaw ” Sa. Saka ikor to nama’orad, pacelem ci fofo tayra i omah, minengneng to lengaw no faniw. So’elin, tahira han ni fofo sakohecal sa ko lengaw no faniw i kodasidasingan ato i ’arirarirayan.</w:t>
      </w:r>
    </w:p>
    <w:p w:rsidR="00FF4CB7" w:rsidRPr="00FF4CB7" w:rsidRDefault="00FF4CB7" w:rsidP="00FF4CB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hatapes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kasafaniyot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masafaniyoniyotay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liyot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ciwawaay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kilimen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liyot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4CB7" w:rsidRPr="00FF4CB7" w:rsidRDefault="00FF4CB7" w:rsidP="00FF4CB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saecanen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sakimolomolo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-e-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高爾</w:t>
      </w: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夫球</w:t>
      </w: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  <w:t>“ O maan kora sakimolomolo sanay i ecaecanan? ”, han no mako a milicay! Sowal sa ci fofo! “ O lengaw no sano kalapoy a faniw koraan! ” sa. “ Manga’ayay a kaenen han? ” han no mako a milicay! sowal sa ci fofo! “ O hatiniay a faniw cowa ka pacefa a malengaw, ano cowa ko kalengawan nira a sera i, awaay malengaw, saka a:wa ma’araw ko hatiniay a faniw! ” saan.</w:t>
      </w:r>
    </w:p>
    <w:p w:rsidR="00FF4CB7" w:rsidRPr="00FF4CB7" w:rsidRDefault="00FF4CB7" w:rsidP="00FF4CB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  <w:r w:rsidRPr="00FF4C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  <w:t>So’elinay fang:sisay ko hatiniay a faniw, nikawrira, awa:ay to ma’araw anini ko hatiniay a faniw i palapalaan, nawhan, mapaiyo to ko hadhad, makari’ang to ko sera, awaay to malengaw kono itiya:ay ho a pinalengaw i palapalaan. O no aniniay to a faniw, o mipadetengan to a mipalengaw, saka sakoesan sa a kaenen, awaay kono faniw a fangsis, cwa ka hecad to no i’aya:way ho a faniw a ’aredet kaenen. O roma sato, iti:yaho talalotok kami a mikasoy, itinitora mapoheday to a kilang, maolah ko ’i’ic ato tangoled malengaw, minokay mikasoy kanca ka ira ko mihawikidan a ’i’ic ato tangoled minokay.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FF4CB7" w:rsidRPr="00FF4CB7" w:rsidRDefault="00FF4CB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it-IT"/>
        </w:rPr>
        <w:sectPr w:rsidR="00FF4CB7" w:rsidRPr="00FF4CB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D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F4CB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F4CB7">
        <w:rPr>
          <w:rFonts w:ascii="Times New Roman" w:eastAsia="標楷體" w:hAnsi="Times New Roman"/>
          <w:color w:val="212529"/>
          <w:kern w:val="0"/>
          <w:sz w:val="40"/>
          <w:szCs w:val="32"/>
        </w:rPr>
        <w:t>野菇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FF4CB7" w:rsidP="00FF4CB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以前和祖母一起上山放牛，觀察</w:t>
      </w:r>
      <w:proofErr w:type="gramStart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山上隨</w:t>
      </w:r>
      <w:proofErr w:type="gramEnd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季節變化的植物生長。祖母介紹了不同種類的野菇，特別是夏天</w:t>
      </w:r>
      <w:proofErr w:type="gramStart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的圍菇</w:t>
      </w:r>
      <w:proofErr w:type="gramEnd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，這</w:t>
      </w:r>
      <w:proofErr w:type="gramStart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種菇會</w:t>
      </w:r>
      <w:proofErr w:type="gramEnd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成群長出，</w:t>
      </w:r>
      <w:proofErr w:type="gramStart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而圓菇則</w:t>
      </w:r>
      <w:proofErr w:type="gramEnd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較為罕見，味道香甜。祖母也提到，休耕的田地肥沃，會長出各種植物和野菇，但如今</w:t>
      </w:r>
      <w:proofErr w:type="gramStart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這些野</w:t>
      </w:r>
      <w:proofErr w:type="gramEnd"/>
      <w:r w:rsidRPr="00FF4CB7">
        <w:rPr>
          <w:rFonts w:ascii="Times New Roman" w:eastAsia="標楷體" w:hAnsi="Times New Roman" w:cs="Times New Roman"/>
          <w:color w:val="000000"/>
          <w:sz w:val="32"/>
          <w:szCs w:val="32"/>
        </w:rPr>
        <w:t>菇逐漸消失，原因是農藥的使用破壞了土壤。過去，還會跟祖母一起撿木材，發現腐爛木頭上長出的菌菇和木耳，這些食材也隨著環境變化而消失。對自然變遷的感慨，並反思了現代農業對生態的影響。</w:t>
      </w:r>
      <w:bookmarkStart w:id="0" w:name="_GoBack"/>
      <w:bookmarkEnd w:id="0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D0DB2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9505C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1DA283A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9850-79C7-4D61-A7D4-2A5E2F5E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2025-06-03T06:59:00Z</dcterms:created>
  <dcterms:modified xsi:type="dcterms:W3CDTF">2025-06-03T07:04:00Z</dcterms:modified>
</cp:coreProperties>
</file>